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6AE" w14:textId="321824AB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MODELO DE PROPOSTA</w:t>
      </w:r>
    </w:p>
    <w:p w14:paraId="6CC6EAB5" w14:textId="77777777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11039A0" w14:textId="64EF8102" w:rsidR="00F63B4A" w:rsidRPr="00C62987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empresa.........................., estabelecida na (endereço completo, telefone, e endereço eletrônico, se houver), inscrita no CNPJ sob nº ......................................., neste ato representada por ........................................, cargo, RG........................., CPF........................, (endereço), vem por meio desta, apresentar Proposta de Preços ao </w:t>
      </w:r>
      <w:r>
        <w:rPr>
          <w:rFonts w:ascii="Cambria" w:eastAsia="Times New Roman" w:hAnsi="Cambria" w:cs="Times New Roman"/>
        </w:rPr>
        <w:t xml:space="preserve">Processo de Dispensa nº </w:t>
      </w:r>
      <w:r w:rsidR="005503C8">
        <w:rPr>
          <w:rFonts w:ascii="Cambria" w:eastAsia="Times New Roman" w:hAnsi="Cambria" w:cs="Times New Roman"/>
        </w:rPr>
        <w:t>2</w:t>
      </w:r>
      <w:r w:rsidR="008A4F0E">
        <w:rPr>
          <w:rFonts w:ascii="Cambria" w:eastAsia="Times New Roman" w:hAnsi="Cambria" w:cs="Times New Roman"/>
        </w:rPr>
        <w:t>5</w:t>
      </w:r>
      <w:r>
        <w:rPr>
          <w:rFonts w:ascii="Cambria" w:eastAsia="Times New Roman" w:hAnsi="Cambria" w:cs="Times New Roman"/>
        </w:rPr>
        <w:t>/2025</w:t>
      </w:r>
      <w:r w:rsidRPr="00F63B4A">
        <w:rPr>
          <w:rFonts w:ascii="Cambria" w:eastAsia="Times New Roman" w:hAnsi="Cambria" w:cs="Times New Roman"/>
        </w:rPr>
        <w:t xml:space="preserve"> em epígrafe que tem por objeto </w:t>
      </w:r>
      <w:r w:rsidR="00CB305B">
        <w:rPr>
          <w:rFonts w:ascii="Cambria" w:eastAsia="Times New Roman" w:hAnsi="Cambria" w:cs="Times New Roman"/>
        </w:rPr>
        <w:t xml:space="preserve">a </w:t>
      </w:r>
      <w:r w:rsidR="008A4F0E">
        <w:rPr>
          <w:rFonts w:ascii="Cambria" w:eastAsia="Times New Roman" w:hAnsi="Cambria" w:cs="Times New Roman"/>
        </w:rPr>
        <w:t>contratação direta</w:t>
      </w:r>
      <w:r w:rsidR="008A4F0E" w:rsidRPr="008A4F0E">
        <w:rPr>
          <w:rFonts w:ascii="Cambria" w:eastAsia="Times New Roman" w:hAnsi="Cambria" w:cs="Times New Roman"/>
        </w:rPr>
        <w:t>, mediante dispensa de licitação, de empresa especializada para a aquisição e instalação de novas persianas verticais, destinadas à substituição do mobiliário danificado e à melhoria das condições de infraestrutura, conforto visual e térmico dos ambientes da Câmara Municipal de Francisco Beltrão – PR</w:t>
      </w:r>
      <w:r w:rsidRPr="00C62987">
        <w:rPr>
          <w:rFonts w:ascii="Cambria" w:eastAsia="Times New Roman" w:hAnsi="Cambria" w:cs="Times New Roman"/>
        </w:rPr>
        <w:t>, conforme segue:</w:t>
      </w:r>
    </w:p>
    <w:p w14:paraId="0E2734F4" w14:textId="06CAE82A" w:rsidR="00B45AFE" w:rsidRDefault="00B45AFE"/>
    <w:tbl>
      <w:tblPr>
        <w:tblW w:w="48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52"/>
        <w:gridCol w:w="621"/>
        <w:gridCol w:w="3492"/>
        <w:gridCol w:w="744"/>
        <w:gridCol w:w="593"/>
        <w:gridCol w:w="720"/>
        <w:gridCol w:w="783"/>
      </w:tblGrid>
      <w:tr w:rsidR="008A4F0E" w:rsidRPr="009227FD" w14:paraId="635A4D01" w14:textId="77777777" w:rsidTr="00566D02"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E86CD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kern w:val="2"/>
                <w:sz w:val="20"/>
                <w:szCs w:val="20"/>
              </w:rPr>
            </w:pPr>
            <w:r w:rsidRPr="009227FD">
              <w:rPr>
                <w:rFonts w:ascii="Cambria" w:eastAsia="Times New Roman" w:hAnsi="Cambria" w:cs="Arial"/>
                <w:kern w:val="2"/>
                <w:sz w:val="20"/>
                <w:szCs w:val="20"/>
              </w:rPr>
              <w:t>Item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3DEA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kern w:val="2"/>
                <w:sz w:val="20"/>
                <w:szCs w:val="20"/>
              </w:rPr>
              <w:t>CAT/MAT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212E0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</w:rPr>
            </w:pPr>
            <w:r w:rsidRPr="009227FD">
              <w:rPr>
                <w:rFonts w:ascii="Cambria" w:eastAsia="Times New Roman" w:hAnsi="Cambria" w:cs="Times New Roman"/>
                <w:kern w:val="2"/>
                <w:sz w:val="20"/>
                <w:szCs w:val="20"/>
              </w:rPr>
              <w:t xml:space="preserve">Código </w:t>
            </w:r>
          </w:p>
          <w:p w14:paraId="32CADF30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</w:rPr>
            </w:pPr>
          </w:p>
        </w:tc>
        <w:tc>
          <w:tcPr>
            <w:tcW w:w="2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0F6AD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</w:rPr>
            </w:pPr>
            <w:r w:rsidRPr="009227FD">
              <w:rPr>
                <w:rFonts w:ascii="Cambria" w:eastAsia="Times New Roman" w:hAnsi="Cambria" w:cs="Times New Roman"/>
                <w:kern w:val="2"/>
                <w:sz w:val="20"/>
                <w:szCs w:val="20"/>
              </w:rPr>
              <w:t xml:space="preserve">Descrição 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41433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kern w:val="2"/>
                <w:sz w:val="20"/>
                <w:szCs w:val="20"/>
              </w:rPr>
            </w:pPr>
            <w:r w:rsidRPr="009227FD">
              <w:rPr>
                <w:rFonts w:ascii="Cambria" w:eastAsia="Times New Roman" w:hAnsi="Cambria" w:cs="Arial"/>
                <w:kern w:val="2"/>
                <w:sz w:val="20"/>
                <w:szCs w:val="20"/>
              </w:rPr>
              <w:t>Unidade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7E210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kern w:val="2"/>
                <w:sz w:val="20"/>
                <w:szCs w:val="20"/>
              </w:rPr>
            </w:pPr>
            <w:r w:rsidRPr="009227FD">
              <w:rPr>
                <w:rFonts w:ascii="Cambria" w:eastAsia="Times New Roman" w:hAnsi="Cambria" w:cs="Arial"/>
                <w:kern w:val="2"/>
                <w:sz w:val="20"/>
                <w:szCs w:val="20"/>
              </w:rPr>
              <w:t>Quant.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84B45" w14:textId="77777777" w:rsidR="008A4F0E" w:rsidRPr="009227FD" w:rsidRDefault="008A4F0E" w:rsidP="00566D02">
            <w:pPr>
              <w:jc w:val="center"/>
              <w:rPr>
                <w:rFonts w:ascii="Cambria" w:eastAsia="Times New Roman" w:hAnsi="Cambria" w:cs="Calibri"/>
                <w:kern w:val="2"/>
                <w:sz w:val="20"/>
                <w:szCs w:val="20"/>
              </w:rPr>
            </w:pPr>
            <w:r w:rsidRPr="009227FD">
              <w:rPr>
                <w:rFonts w:ascii="Cambria" w:eastAsia="Times New Roman" w:hAnsi="Cambria" w:cs="Calibri"/>
                <w:kern w:val="2"/>
                <w:sz w:val="20"/>
                <w:szCs w:val="20"/>
              </w:rPr>
              <w:t>Preço unitário R$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462B" w14:textId="77777777" w:rsidR="008A4F0E" w:rsidRDefault="008A4F0E" w:rsidP="00566D02">
            <w:pPr>
              <w:pStyle w:val="SemEspaamento"/>
              <w:rPr>
                <w:rFonts w:eastAsia="Times New Roman"/>
                <w:lang w:eastAsia="en-US"/>
              </w:rPr>
            </w:pPr>
            <w:r w:rsidRPr="009227FD">
              <w:rPr>
                <w:rFonts w:eastAsia="Times New Roman"/>
                <w:lang w:eastAsia="en-US"/>
              </w:rPr>
              <w:t>Valor total</w:t>
            </w:r>
            <w:r>
              <w:rPr>
                <w:rFonts w:eastAsia="Times New Roman"/>
                <w:lang w:eastAsia="en-US"/>
              </w:rPr>
              <w:t xml:space="preserve"> </w:t>
            </w:r>
          </w:p>
          <w:p w14:paraId="452CD0FD" w14:textId="77777777" w:rsidR="008A4F0E" w:rsidRPr="009227FD" w:rsidRDefault="008A4F0E" w:rsidP="00566D02">
            <w:pPr>
              <w:pStyle w:val="SemEspaamento"/>
              <w:jc w:val="center"/>
              <w:rPr>
                <w:rFonts w:eastAsia="Times New Roman"/>
                <w:lang w:eastAsia="en-US"/>
              </w:rPr>
            </w:pPr>
            <w:r w:rsidRPr="009227FD">
              <w:rPr>
                <w:rFonts w:eastAsia="Times New Roman" w:cs="Calibri"/>
                <w:lang w:eastAsia="en-US"/>
              </w:rPr>
              <w:t>R$</w:t>
            </w:r>
          </w:p>
        </w:tc>
      </w:tr>
      <w:tr w:rsidR="008A4F0E" w:rsidRPr="009227FD" w14:paraId="73111517" w14:textId="77777777" w:rsidTr="00566D02"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90A10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kern w:val="2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kern w:val="2"/>
                <w:sz w:val="20"/>
                <w:szCs w:val="20"/>
              </w:rPr>
              <w:t>01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D476" w14:textId="77777777" w:rsidR="008A4F0E" w:rsidRPr="005C480C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kern w:val="2"/>
                <w:sz w:val="20"/>
                <w:szCs w:val="20"/>
              </w:rPr>
            </w:pPr>
            <w:r w:rsidRPr="00C07850">
              <w:rPr>
                <w:rFonts w:ascii="Cambria" w:eastAsia="Times New Roman" w:hAnsi="Cambria" w:cs="Arial"/>
                <w:kern w:val="2"/>
                <w:sz w:val="20"/>
                <w:szCs w:val="20"/>
              </w:rPr>
              <w:t>419932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AAC1A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kern w:val="2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kern w:val="2"/>
                <w:sz w:val="20"/>
                <w:szCs w:val="20"/>
              </w:rPr>
              <w:t>97993</w:t>
            </w:r>
          </w:p>
        </w:tc>
        <w:tc>
          <w:tcPr>
            <w:tcW w:w="2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93764" w14:textId="77777777" w:rsidR="008A4F0E" w:rsidRPr="00515EB9" w:rsidRDefault="008A4F0E" w:rsidP="00566D0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515EB9">
              <w:rPr>
                <w:rFonts w:ascii="Cambria" w:hAnsi="Cambria"/>
                <w:sz w:val="20"/>
                <w:szCs w:val="20"/>
              </w:rPr>
              <w:t>PERSIANA VERTICAL</w:t>
            </w:r>
          </w:p>
          <w:p w14:paraId="660EB7EA" w14:textId="77777777" w:rsidR="008A4F0E" w:rsidRPr="00515EB9" w:rsidRDefault="008A4F0E" w:rsidP="00566D0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515EB9">
              <w:rPr>
                <w:rFonts w:ascii="Cambria" w:hAnsi="Cambria"/>
                <w:sz w:val="20"/>
                <w:szCs w:val="20"/>
              </w:rPr>
              <w:t>Composição das lâminas: 100% poliéster;</w:t>
            </w:r>
          </w:p>
          <w:p w14:paraId="5DB27BE0" w14:textId="77777777" w:rsidR="008A4F0E" w:rsidRPr="00515EB9" w:rsidRDefault="008A4F0E" w:rsidP="00566D0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515EB9">
              <w:rPr>
                <w:rFonts w:ascii="Cambria" w:hAnsi="Cambria"/>
                <w:sz w:val="20"/>
                <w:szCs w:val="20"/>
              </w:rPr>
              <w:t>- Largura da lâmina: aproximadamente 89mm;</w:t>
            </w:r>
          </w:p>
          <w:p w14:paraId="2347217C" w14:textId="77777777" w:rsidR="008A4F0E" w:rsidRPr="00515EB9" w:rsidRDefault="008A4F0E" w:rsidP="00566D0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515EB9">
              <w:rPr>
                <w:rFonts w:ascii="Cambria" w:hAnsi="Cambria"/>
                <w:sz w:val="20"/>
                <w:szCs w:val="20"/>
              </w:rPr>
              <w:t>Lâminas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comandadas por corrente e cordões de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polipropileno de alta resistência, que possibilitem 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rotação de 180" e recolhimento para os lados (unilateral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ou bilateral, conforme o caso);</w:t>
            </w:r>
          </w:p>
          <w:p w14:paraId="7ADC551B" w14:textId="77777777" w:rsidR="008A4F0E" w:rsidRPr="00515EB9" w:rsidRDefault="008A4F0E" w:rsidP="00566D0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515EB9">
              <w:rPr>
                <w:rFonts w:ascii="Cambria" w:hAnsi="Cambria"/>
                <w:sz w:val="20"/>
                <w:szCs w:val="20"/>
              </w:rPr>
              <w:t>- Trilho único em alumínio reforçado;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Suporte de ancoramento em ferro galvanizado, fixação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com parafuso e bucha 6 mm, em nylon e presilha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inoxidável de pressão para sustentação de todo o sistema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e fácil remoção;</w:t>
            </w:r>
          </w:p>
          <w:p w14:paraId="71B9DC73" w14:textId="77777777" w:rsidR="008A4F0E" w:rsidRPr="00515EB9" w:rsidRDefault="008A4F0E" w:rsidP="00566D02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515EB9">
              <w:rPr>
                <w:rFonts w:ascii="Cambria" w:hAnsi="Cambria"/>
                <w:sz w:val="20"/>
                <w:szCs w:val="20"/>
              </w:rPr>
              <w:t>Cor a definir;</w:t>
            </w:r>
          </w:p>
          <w:p w14:paraId="024B1A7F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</w:rPr>
            </w:pPr>
            <w:r w:rsidRPr="00515EB9">
              <w:rPr>
                <w:rFonts w:ascii="Cambria" w:hAnsi="Cambria"/>
                <w:sz w:val="20"/>
                <w:szCs w:val="20"/>
              </w:rPr>
              <w:t>- O serviço, bem como a proposta de preço, deverá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compreender todas as despesas decorrentes à completa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execução dos serviços incluindo,</w:t>
            </w:r>
            <w:r>
              <w:rPr>
                <w:rFonts w:ascii="Cambria" w:hAnsi="Cambria"/>
                <w:sz w:val="20"/>
                <w:szCs w:val="20"/>
              </w:rPr>
              <w:t xml:space="preserve"> instalação, </w:t>
            </w:r>
            <w:r w:rsidRPr="00515EB9">
              <w:rPr>
                <w:rFonts w:ascii="Cambria" w:hAnsi="Cambria"/>
                <w:sz w:val="20"/>
                <w:szCs w:val="20"/>
              </w:rPr>
              <w:t>aferir as medidas,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fornecimento das estruturas de suporte e fixação, além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5EB9">
              <w:rPr>
                <w:rFonts w:ascii="Cambria" w:hAnsi="Cambria"/>
                <w:sz w:val="20"/>
                <w:szCs w:val="20"/>
              </w:rPr>
              <w:t>dos demais serviços auxiliares necessários.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43136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kern w:val="2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kern w:val="2"/>
                <w:sz w:val="20"/>
                <w:szCs w:val="20"/>
              </w:rPr>
              <w:t>M²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0AB80" w14:textId="77777777" w:rsidR="008A4F0E" w:rsidRPr="009227FD" w:rsidRDefault="008A4F0E" w:rsidP="00566D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kern w:val="2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kern w:val="2"/>
                <w:sz w:val="20"/>
                <w:szCs w:val="20"/>
              </w:rPr>
              <w:t>130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37E5" w14:textId="77777777" w:rsidR="008A4F0E" w:rsidRPr="009227FD" w:rsidRDefault="008A4F0E" w:rsidP="00566D02">
            <w:pPr>
              <w:jc w:val="center"/>
              <w:rPr>
                <w:rFonts w:ascii="Cambria" w:eastAsia="Times New Roman" w:hAnsi="Cambria" w:cs="Calibri"/>
                <w:kern w:val="2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49B3" w14:textId="77777777" w:rsidR="008A4F0E" w:rsidRPr="009227FD" w:rsidRDefault="008A4F0E" w:rsidP="00566D02">
            <w:pPr>
              <w:jc w:val="center"/>
              <w:rPr>
                <w:rFonts w:ascii="Cambria" w:eastAsia="Times New Roman" w:hAnsi="Cambria" w:cs="Arial"/>
                <w:kern w:val="2"/>
                <w:sz w:val="20"/>
                <w:szCs w:val="20"/>
              </w:rPr>
            </w:pPr>
          </w:p>
        </w:tc>
      </w:tr>
    </w:tbl>
    <w:p w14:paraId="31395A84" w14:textId="77777777" w:rsidR="00192874" w:rsidRDefault="00192874"/>
    <w:p w14:paraId="20E79095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Informar Valor Total R$....</w:t>
      </w:r>
    </w:p>
    <w:p w14:paraId="6EA2579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07A6F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19DC4B8" w14:textId="5F39C344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validade desta proposta é de 90 (noventa) dias corridos, contados da data da abertura </w:t>
      </w:r>
      <w:r>
        <w:rPr>
          <w:rFonts w:ascii="Cambria" w:eastAsia="Times New Roman" w:hAnsi="Cambria" w:cs="Times New Roman"/>
        </w:rPr>
        <w:t>das propostas.</w:t>
      </w:r>
    </w:p>
    <w:p w14:paraId="4C90C95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98A052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EF543A5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 apresentação da proposta implicará na plena aceitação das condições estabelecidas neste edital e seus anexos.</w:t>
      </w:r>
    </w:p>
    <w:p w14:paraId="523108E7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Responsável pela assinatura do contrato ou da Ata de Registro de Preços:</w:t>
      </w:r>
    </w:p>
    <w:p w14:paraId="3E2F586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395FB3D3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Nome: ..........................................................................</w:t>
      </w:r>
    </w:p>
    <w:p w14:paraId="27826CE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lastRenderedPageBreak/>
        <w:t>- CPF: ..............................................................................</w:t>
      </w:r>
    </w:p>
    <w:p w14:paraId="5198F6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Endereço:</w:t>
      </w:r>
    </w:p>
    <w:p w14:paraId="743617E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Telefone</w:t>
      </w:r>
    </w:p>
    <w:p w14:paraId="5A4076C6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- </w:t>
      </w:r>
      <w:proofErr w:type="gramStart"/>
      <w:r w:rsidRPr="00F63B4A">
        <w:rPr>
          <w:rFonts w:ascii="Cambria" w:eastAsia="Times New Roman" w:hAnsi="Cambria" w:cs="Times New Roman"/>
        </w:rPr>
        <w:t>e-mail</w:t>
      </w:r>
      <w:proofErr w:type="gramEnd"/>
    </w:p>
    <w:p w14:paraId="7619730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495FB3D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7783B56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12D2BF8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_______________________________________________, ______________, ________________de 2025</w:t>
      </w:r>
    </w:p>
    <w:p w14:paraId="3A0B78B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Local e Data</w:t>
      </w:r>
    </w:p>
    <w:p w14:paraId="6523AF71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250E78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37321A1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Assinatura do Responsável pela Empresa</w:t>
      </w:r>
    </w:p>
    <w:p w14:paraId="18200920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(nome legível/cargo)</w:t>
      </w:r>
    </w:p>
    <w:p w14:paraId="7AA3644F" w14:textId="77777777" w:rsidR="00F63B4A" w:rsidRDefault="00F63B4A"/>
    <w:sectPr w:rsidR="00F6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663"/>
    <w:multiLevelType w:val="hybridMultilevel"/>
    <w:tmpl w:val="E292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4A"/>
    <w:rsid w:val="00072FDD"/>
    <w:rsid w:val="00154135"/>
    <w:rsid w:val="00192874"/>
    <w:rsid w:val="0022516B"/>
    <w:rsid w:val="002544B2"/>
    <w:rsid w:val="002F6094"/>
    <w:rsid w:val="003F78D8"/>
    <w:rsid w:val="00494700"/>
    <w:rsid w:val="00546017"/>
    <w:rsid w:val="005503C8"/>
    <w:rsid w:val="006A164C"/>
    <w:rsid w:val="007A3303"/>
    <w:rsid w:val="007D5203"/>
    <w:rsid w:val="008A4F0E"/>
    <w:rsid w:val="00AF7F9A"/>
    <w:rsid w:val="00B45AFE"/>
    <w:rsid w:val="00B9673D"/>
    <w:rsid w:val="00C32193"/>
    <w:rsid w:val="00C62987"/>
    <w:rsid w:val="00CB305B"/>
    <w:rsid w:val="00CF641C"/>
    <w:rsid w:val="00DA4A30"/>
    <w:rsid w:val="00E47988"/>
    <w:rsid w:val="00F52549"/>
    <w:rsid w:val="00F63B4A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33C"/>
  <w15:chartTrackingRefBased/>
  <w15:docId w15:val="{7B555911-A1C8-46B4-89B7-8F95771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92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192874"/>
    <w:pPr>
      <w:spacing w:after="0" w:line="240" w:lineRule="auto"/>
    </w:pPr>
    <w:rPr>
      <w:rFonts w:eastAsiaTheme="minorEastAsia"/>
      <w:lang w:eastAsia="pt-BR"/>
    </w:rPr>
  </w:style>
  <w:style w:type="character" w:customStyle="1" w:styleId="fadeinm1hgl8">
    <w:name w:val="_fadein_m1hgl_8"/>
    <w:basedOn w:val="Fontepargpadro"/>
    <w:rsid w:val="007A3303"/>
  </w:style>
  <w:style w:type="character" w:styleId="Forte">
    <w:name w:val="Strong"/>
    <w:basedOn w:val="Fontepargpadro"/>
    <w:uiPriority w:val="22"/>
    <w:qFormat/>
    <w:rsid w:val="00C32193"/>
    <w:rPr>
      <w:b/>
      <w:bCs/>
    </w:rPr>
  </w:style>
  <w:style w:type="paragraph" w:styleId="NormalWeb">
    <w:name w:val="Normal (Web)"/>
    <w:basedOn w:val="Normal"/>
    <w:uiPriority w:val="99"/>
    <w:unhideWhenUsed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46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22</cp:revision>
  <dcterms:created xsi:type="dcterms:W3CDTF">2025-05-09T11:55:00Z</dcterms:created>
  <dcterms:modified xsi:type="dcterms:W3CDTF">2025-11-18T12:40:00Z</dcterms:modified>
</cp:coreProperties>
</file>