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CF" w:rsidRDefault="009A24CF" w:rsidP="009A24CF">
      <w:pPr>
        <w:spacing w:line="360" w:lineRule="auto"/>
        <w:rPr>
          <w:i/>
          <w:sz w:val="26"/>
          <w:szCs w:val="26"/>
        </w:rPr>
      </w:pPr>
    </w:p>
    <w:p w:rsidR="009A24CF" w:rsidRPr="00916B1D" w:rsidRDefault="009A24CF" w:rsidP="009A24CF">
      <w:pPr>
        <w:spacing w:line="276" w:lineRule="auto"/>
        <w:jc w:val="center"/>
        <w:rPr>
          <w:b/>
          <w:sz w:val="28"/>
          <w:szCs w:val="26"/>
        </w:rPr>
      </w:pPr>
      <w:r w:rsidRPr="00916B1D">
        <w:rPr>
          <w:b/>
          <w:sz w:val="28"/>
          <w:szCs w:val="26"/>
        </w:rPr>
        <w:t>ATO DA MESA Nº 01/2020</w:t>
      </w:r>
    </w:p>
    <w:p w:rsidR="009A24CF" w:rsidRPr="00916B1D" w:rsidRDefault="002C78AB" w:rsidP="009A24CF">
      <w:pPr>
        <w:spacing w:line="276" w:lineRule="auto"/>
        <w:jc w:val="center"/>
        <w:rPr>
          <w:szCs w:val="26"/>
        </w:rPr>
      </w:pPr>
      <w:r>
        <w:rPr>
          <w:szCs w:val="26"/>
        </w:rPr>
        <w:t>19</w:t>
      </w:r>
      <w:r w:rsidR="009A24CF" w:rsidRPr="00916B1D">
        <w:rPr>
          <w:szCs w:val="26"/>
        </w:rPr>
        <w:t xml:space="preserve"> de março de 2020</w:t>
      </w:r>
    </w:p>
    <w:p w:rsidR="009A24CF" w:rsidRPr="00627E0B" w:rsidRDefault="009A24CF" w:rsidP="00627E0B">
      <w:pPr>
        <w:rPr>
          <w:sz w:val="26"/>
          <w:szCs w:val="26"/>
        </w:rPr>
      </w:pPr>
    </w:p>
    <w:p w:rsidR="009A24CF" w:rsidRPr="00916B1D" w:rsidRDefault="009A24CF" w:rsidP="009A24CF">
      <w:pPr>
        <w:tabs>
          <w:tab w:val="left" w:pos="1418"/>
        </w:tabs>
        <w:ind w:firstLine="1418"/>
        <w:jc w:val="both"/>
        <w:rPr>
          <w:color w:val="000000"/>
          <w:szCs w:val="24"/>
        </w:rPr>
      </w:pPr>
      <w:r w:rsidRPr="00916B1D">
        <w:rPr>
          <w:szCs w:val="24"/>
        </w:rPr>
        <w:t>A MESA DIRETORA, no uso de suas at</w:t>
      </w:r>
      <w:r w:rsidR="002C78AB">
        <w:rPr>
          <w:szCs w:val="24"/>
        </w:rPr>
        <w:t>ribuições legais e regimentais</w:t>
      </w:r>
      <w:r w:rsidRPr="00916B1D">
        <w:rPr>
          <w:szCs w:val="24"/>
        </w:rPr>
        <w:t>,</w:t>
      </w:r>
    </w:p>
    <w:p w:rsidR="00916B1D" w:rsidRPr="00916B1D" w:rsidRDefault="00916B1D" w:rsidP="00E12137">
      <w:pPr>
        <w:tabs>
          <w:tab w:val="left" w:pos="1418"/>
        </w:tabs>
        <w:jc w:val="both"/>
        <w:rPr>
          <w:szCs w:val="24"/>
        </w:rPr>
      </w:pPr>
    </w:p>
    <w:p w:rsidR="00E12137" w:rsidRPr="00916B1D" w:rsidRDefault="00E12137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que a doença COVID-19, causa pelo Coronavírus SARS-CoV2, foi classificada pela Organização Mundial de Saúde – OMS como uma pandemia;</w:t>
      </w:r>
    </w:p>
    <w:p w:rsidR="00E12137" w:rsidRPr="00916B1D" w:rsidRDefault="00E12137" w:rsidP="00E12137">
      <w:pPr>
        <w:tabs>
          <w:tab w:val="left" w:pos="1418"/>
        </w:tabs>
        <w:jc w:val="both"/>
        <w:rPr>
          <w:szCs w:val="24"/>
        </w:rPr>
      </w:pPr>
    </w:p>
    <w:p w:rsidR="00E12137" w:rsidRPr="00916B1D" w:rsidRDefault="00916B1D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="00E12137" w:rsidRPr="00916B1D">
        <w:rPr>
          <w:szCs w:val="24"/>
        </w:rPr>
        <w:t>CONSIDERANDO a alta capacidade de contágio e propagação do vírus;</w:t>
      </w:r>
    </w:p>
    <w:p w:rsidR="00E12137" w:rsidRPr="00916B1D" w:rsidRDefault="00E12137" w:rsidP="00E12137">
      <w:pPr>
        <w:tabs>
          <w:tab w:val="left" w:pos="1418"/>
        </w:tabs>
        <w:jc w:val="both"/>
        <w:rPr>
          <w:szCs w:val="24"/>
        </w:rPr>
      </w:pPr>
    </w:p>
    <w:p w:rsidR="009A24CF" w:rsidRPr="00916B1D" w:rsidRDefault="009A24CF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os recentes protocolos emitidos pelo Ministério da Saúde e pela Organização Mundial de Saúde; </w:t>
      </w:r>
    </w:p>
    <w:p w:rsidR="009A24CF" w:rsidRPr="00916B1D" w:rsidRDefault="009A24CF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A24CF" w:rsidRPr="00916B1D" w:rsidRDefault="00916B1D" w:rsidP="00E12137">
      <w:pPr>
        <w:tabs>
          <w:tab w:val="left" w:pos="1418"/>
        </w:tabs>
        <w:jc w:val="both"/>
        <w:rPr>
          <w:szCs w:val="24"/>
        </w:rPr>
      </w:pPr>
      <w:r>
        <w:rPr>
          <w:szCs w:val="24"/>
        </w:rPr>
        <w:tab/>
      </w:r>
      <w:r w:rsidR="009A24CF" w:rsidRPr="00916B1D">
        <w:rPr>
          <w:szCs w:val="24"/>
        </w:rPr>
        <w:t xml:space="preserve">CONSIDERANDO o </w:t>
      </w:r>
      <w:r w:rsidR="00E12137" w:rsidRPr="00916B1D">
        <w:rPr>
          <w:szCs w:val="24"/>
        </w:rPr>
        <w:t>teor</w:t>
      </w:r>
      <w:r w:rsidR="009A24CF" w:rsidRPr="00916B1D">
        <w:rPr>
          <w:szCs w:val="24"/>
        </w:rPr>
        <w:t xml:space="preserve"> da Lei Federal nº 13.979, de 6 de fevereiro de 2020; </w:t>
      </w:r>
    </w:p>
    <w:p w:rsidR="009A24CF" w:rsidRPr="00916B1D" w:rsidRDefault="009A24CF" w:rsidP="00E12137">
      <w:pPr>
        <w:tabs>
          <w:tab w:val="left" w:pos="1418"/>
        </w:tabs>
        <w:jc w:val="both"/>
        <w:rPr>
          <w:szCs w:val="24"/>
        </w:rPr>
      </w:pPr>
    </w:p>
    <w:p w:rsidR="009A24CF" w:rsidRPr="00916B1D" w:rsidRDefault="009A24CF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 xml:space="preserve">CONSIDERANDO o contido na Portaria nº 356, de 11 de março de 2020, do Ministério da Saúde; </w:t>
      </w:r>
    </w:p>
    <w:p w:rsidR="009A24CF" w:rsidRPr="00916B1D" w:rsidRDefault="009A24CF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A24CF" w:rsidRPr="00916B1D" w:rsidRDefault="009A24CF" w:rsidP="00916B1D">
      <w:pPr>
        <w:tabs>
          <w:tab w:val="left" w:pos="1418"/>
        </w:tabs>
        <w:ind w:left="1416"/>
        <w:jc w:val="both"/>
        <w:rPr>
          <w:szCs w:val="24"/>
        </w:rPr>
      </w:pPr>
      <w:r w:rsidRPr="00916B1D">
        <w:rPr>
          <w:szCs w:val="24"/>
        </w:rPr>
        <w:t>CONSIDERANDO o contido no Decreto nº 4.230, de 16 de março de 2020, do Governo do Estado do Paraná;</w:t>
      </w:r>
    </w:p>
    <w:p w:rsidR="009A24CF" w:rsidRPr="00916B1D" w:rsidRDefault="009A24CF" w:rsidP="009A24CF">
      <w:pPr>
        <w:tabs>
          <w:tab w:val="left" w:pos="1418"/>
        </w:tabs>
        <w:ind w:firstLine="1418"/>
        <w:jc w:val="both"/>
        <w:rPr>
          <w:szCs w:val="24"/>
        </w:rPr>
      </w:pPr>
    </w:p>
    <w:p w:rsidR="009A24CF" w:rsidRPr="00916B1D" w:rsidRDefault="009A24CF" w:rsidP="00916B1D">
      <w:pPr>
        <w:tabs>
          <w:tab w:val="left" w:pos="1418"/>
        </w:tabs>
        <w:ind w:left="1416"/>
        <w:jc w:val="both"/>
        <w:rPr>
          <w:color w:val="000000"/>
          <w:szCs w:val="24"/>
        </w:rPr>
      </w:pPr>
      <w:r w:rsidRPr="00916B1D">
        <w:rPr>
          <w:szCs w:val="24"/>
        </w:rPr>
        <w:t>CONSIDERANDO a necessidade da adoção de medidas imediatas visando a contenção da propagação do vírus,</w:t>
      </w:r>
    </w:p>
    <w:p w:rsidR="009A24CF" w:rsidRPr="00916B1D" w:rsidRDefault="009A24CF" w:rsidP="009A24CF">
      <w:pPr>
        <w:ind w:firstLine="1418"/>
        <w:jc w:val="both"/>
        <w:rPr>
          <w:sz w:val="32"/>
        </w:rPr>
      </w:pPr>
    </w:p>
    <w:p w:rsidR="009A24CF" w:rsidRPr="00FB1580" w:rsidRDefault="009A24CF" w:rsidP="009A24CF">
      <w:pPr>
        <w:ind w:firstLine="1418"/>
        <w:jc w:val="right"/>
        <w:rPr>
          <w:b/>
          <w:sz w:val="32"/>
          <w:szCs w:val="40"/>
        </w:rPr>
      </w:pPr>
      <w:r w:rsidRPr="00FB1580">
        <w:rPr>
          <w:b/>
          <w:sz w:val="32"/>
          <w:szCs w:val="40"/>
        </w:rPr>
        <w:t>R E S O L V E:</w:t>
      </w:r>
    </w:p>
    <w:p w:rsidR="00503DF1" w:rsidRPr="00916B1D" w:rsidRDefault="00503DF1" w:rsidP="00503DF1">
      <w:pPr>
        <w:spacing w:line="360" w:lineRule="auto"/>
        <w:jc w:val="both"/>
        <w:rPr>
          <w:sz w:val="26"/>
          <w:szCs w:val="26"/>
        </w:rPr>
      </w:pPr>
    </w:p>
    <w:p w:rsidR="009A24CF" w:rsidRPr="00916B1D" w:rsidRDefault="009A24CF" w:rsidP="00FF68A2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1° Este Ato dispõe sobre </w:t>
      </w:r>
      <w:r w:rsidR="00916B1D">
        <w:rPr>
          <w:sz w:val="24"/>
          <w:szCs w:val="24"/>
        </w:rPr>
        <w:t>medidas te</w:t>
      </w:r>
      <w:r w:rsidR="004D2B97">
        <w:rPr>
          <w:sz w:val="24"/>
          <w:szCs w:val="24"/>
        </w:rPr>
        <w:t>mporárias a serem adotadas, no â</w:t>
      </w:r>
      <w:r w:rsidR="00916B1D">
        <w:rPr>
          <w:sz w:val="24"/>
          <w:szCs w:val="24"/>
        </w:rPr>
        <w:t>mbito</w:t>
      </w:r>
      <w:r w:rsidR="004D2B97">
        <w:rPr>
          <w:sz w:val="24"/>
          <w:szCs w:val="24"/>
        </w:rPr>
        <w:t xml:space="preserve"> da Câmara Municipal de Francisco Beltrão</w:t>
      </w:r>
      <w:r w:rsidR="00916B1D">
        <w:rPr>
          <w:sz w:val="24"/>
          <w:szCs w:val="24"/>
        </w:rPr>
        <w:t>, para minimizar a propagação do Covid-19</w:t>
      </w:r>
      <w:r w:rsidRPr="00916B1D">
        <w:rPr>
          <w:sz w:val="24"/>
          <w:szCs w:val="24"/>
        </w:rPr>
        <w:t>.</w:t>
      </w:r>
    </w:p>
    <w:p w:rsidR="009A24CF" w:rsidRPr="00916B1D" w:rsidRDefault="009A24CF" w:rsidP="00916B1D">
      <w:pPr>
        <w:pStyle w:val="WW-Corpodetexto2"/>
        <w:rPr>
          <w:sz w:val="24"/>
          <w:szCs w:val="24"/>
        </w:rPr>
      </w:pPr>
    </w:p>
    <w:p w:rsidR="00FF68A2" w:rsidRPr="00916B1D" w:rsidRDefault="009A24CF" w:rsidP="00FF68A2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2º </w:t>
      </w:r>
      <w:r w:rsidR="00916B1D">
        <w:rPr>
          <w:sz w:val="24"/>
          <w:szCs w:val="24"/>
        </w:rPr>
        <w:t>F</w:t>
      </w:r>
      <w:r w:rsidR="00FF68A2" w:rsidRPr="00916B1D">
        <w:rPr>
          <w:sz w:val="24"/>
          <w:szCs w:val="24"/>
        </w:rPr>
        <w:t>ica suspensa a presença de público durante as sessões ordinárias</w:t>
      </w:r>
      <w:r w:rsidR="004D2B97">
        <w:rPr>
          <w:sz w:val="24"/>
          <w:szCs w:val="24"/>
        </w:rPr>
        <w:t xml:space="preserve"> e extraordinárias</w:t>
      </w:r>
      <w:r w:rsidR="00FF68A2" w:rsidRPr="00916B1D">
        <w:rPr>
          <w:sz w:val="24"/>
          <w:szCs w:val="24"/>
        </w:rPr>
        <w:t xml:space="preserve"> dest</w:t>
      </w:r>
      <w:r w:rsidR="00760C23">
        <w:rPr>
          <w:sz w:val="24"/>
          <w:szCs w:val="24"/>
        </w:rPr>
        <w:t>a Casa de Leis, pelo prazo de 45</w:t>
      </w:r>
      <w:r w:rsidR="00FF68A2" w:rsidRPr="00916B1D">
        <w:rPr>
          <w:sz w:val="24"/>
          <w:szCs w:val="24"/>
        </w:rPr>
        <w:t xml:space="preserve"> dias</w:t>
      </w:r>
      <w:r w:rsidR="00916B1D">
        <w:rPr>
          <w:sz w:val="24"/>
          <w:szCs w:val="24"/>
        </w:rPr>
        <w:t xml:space="preserve"> a contar da publicação deste Ato</w:t>
      </w:r>
      <w:r w:rsidR="00760C23">
        <w:rPr>
          <w:sz w:val="24"/>
          <w:szCs w:val="24"/>
        </w:rPr>
        <w:t>, sendo permitida apenas a presença de vereadores, autoridades convoc</w:t>
      </w:r>
      <w:bookmarkStart w:id="0" w:name="_GoBack"/>
      <w:bookmarkEnd w:id="0"/>
      <w:r w:rsidR="00760C23">
        <w:rPr>
          <w:sz w:val="24"/>
          <w:szCs w:val="24"/>
        </w:rPr>
        <w:t>adas ou convidadas, profissionais de imprensa e servidores da Casa de Leis.</w:t>
      </w:r>
    </w:p>
    <w:p w:rsidR="00FF68A2" w:rsidRPr="00916B1D" w:rsidRDefault="00FF68A2" w:rsidP="00FF68A2">
      <w:pPr>
        <w:pStyle w:val="WW-Corpodetexto2"/>
        <w:rPr>
          <w:sz w:val="24"/>
          <w:szCs w:val="24"/>
        </w:rPr>
      </w:pPr>
    </w:p>
    <w:p w:rsidR="00FF68A2" w:rsidRPr="00916B1D" w:rsidRDefault="00FF68A2" w:rsidP="00FF68A2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>Art. 3º As sessões ordinárias</w:t>
      </w:r>
      <w:r w:rsidR="00760C23">
        <w:rPr>
          <w:sz w:val="24"/>
          <w:szCs w:val="24"/>
        </w:rPr>
        <w:t xml:space="preserve"> e extraordinárias</w:t>
      </w:r>
      <w:r w:rsidRPr="00916B1D">
        <w:rPr>
          <w:sz w:val="24"/>
          <w:szCs w:val="24"/>
        </w:rPr>
        <w:t xml:space="preserve">, com vistas a dar publicidade aos atos legislativos, serão transmitidas em tempo real, através de áudio e vídeo junto a </w:t>
      </w:r>
      <w:r w:rsidR="00760C23">
        <w:rPr>
          <w:sz w:val="24"/>
          <w:szCs w:val="24"/>
        </w:rPr>
        <w:t>rede social facebook, na fanpage</w:t>
      </w:r>
      <w:r w:rsidRPr="00916B1D">
        <w:rPr>
          <w:sz w:val="24"/>
          <w:szCs w:val="24"/>
        </w:rPr>
        <w:t xml:space="preserve"> da Câmara Municipa</w:t>
      </w:r>
      <w:r w:rsidR="00760C23">
        <w:rPr>
          <w:sz w:val="24"/>
          <w:szCs w:val="24"/>
        </w:rPr>
        <w:t>l</w:t>
      </w:r>
      <w:r w:rsidRPr="00916B1D">
        <w:rPr>
          <w:sz w:val="24"/>
          <w:szCs w:val="24"/>
        </w:rPr>
        <w:t>.</w:t>
      </w:r>
    </w:p>
    <w:p w:rsidR="00FF68A2" w:rsidRPr="00916B1D" w:rsidRDefault="00FF68A2" w:rsidP="00FF68A2">
      <w:pPr>
        <w:pStyle w:val="WW-Corpodetexto2"/>
        <w:rPr>
          <w:sz w:val="24"/>
          <w:szCs w:val="24"/>
        </w:rPr>
      </w:pPr>
    </w:p>
    <w:p w:rsidR="00760C23" w:rsidRDefault="00FF68A2" w:rsidP="00FF68A2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4º </w:t>
      </w:r>
      <w:r w:rsidR="00760C23">
        <w:rPr>
          <w:sz w:val="24"/>
          <w:szCs w:val="24"/>
        </w:rPr>
        <w:t xml:space="preserve">Os vereadores portadores de </w:t>
      </w:r>
      <w:r w:rsidR="00760C23" w:rsidRPr="00916B1D">
        <w:rPr>
          <w:sz w:val="24"/>
          <w:szCs w:val="24"/>
        </w:rPr>
        <w:t xml:space="preserve">doenças crônicas, problemas respiratórios, gestantes e lactantes, </w:t>
      </w:r>
      <w:r w:rsidR="00760C23">
        <w:rPr>
          <w:sz w:val="24"/>
          <w:szCs w:val="24"/>
        </w:rPr>
        <w:t xml:space="preserve">bem como aqueles </w:t>
      </w:r>
      <w:r w:rsidR="00760C23" w:rsidRPr="00916B1D">
        <w:rPr>
          <w:sz w:val="24"/>
          <w:szCs w:val="24"/>
        </w:rPr>
        <w:t xml:space="preserve">acima de 60 (sessenta) anos, </w:t>
      </w:r>
      <w:r w:rsidR="00760C23">
        <w:rPr>
          <w:sz w:val="24"/>
          <w:szCs w:val="24"/>
        </w:rPr>
        <w:t xml:space="preserve">estão dispensados do </w:t>
      </w:r>
      <w:r w:rsidR="00760C23">
        <w:rPr>
          <w:sz w:val="24"/>
          <w:szCs w:val="24"/>
        </w:rPr>
        <w:lastRenderedPageBreak/>
        <w:t>comparecimento obrigatório nas sessões legislativas, devendo, contudo, comunicar à Presidência por escrito, para fins de abono de falta às sessões.</w:t>
      </w:r>
    </w:p>
    <w:p w:rsidR="00760C23" w:rsidRDefault="00760C23" w:rsidP="00FF68A2">
      <w:pPr>
        <w:pStyle w:val="WW-Corpodetexto2"/>
        <w:rPr>
          <w:sz w:val="24"/>
          <w:szCs w:val="24"/>
        </w:rPr>
      </w:pPr>
    </w:p>
    <w:p w:rsidR="005D2636" w:rsidRDefault="00760C23" w:rsidP="00990C06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5º</w:t>
      </w:r>
      <w:r w:rsidR="00835A6F" w:rsidRPr="00916B1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vereador</w:t>
      </w:r>
      <w:r w:rsidR="00835A6F" w:rsidRPr="00916B1D">
        <w:rPr>
          <w:sz w:val="24"/>
          <w:szCs w:val="24"/>
        </w:rPr>
        <w:t xml:space="preserve"> </w:t>
      </w:r>
      <w:r w:rsidR="009A24CF" w:rsidRPr="00916B1D">
        <w:rPr>
          <w:sz w:val="24"/>
          <w:szCs w:val="24"/>
        </w:rPr>
        <w:t>que apresentar quaisquer dos sintomas do COVID-19,</w:t>
      </w:r>
      <w:r w:rsidR="00990C06">
        <w:rPr>
          <w:sz w:val="24"/>
          <w:szCs w:val="24"/>
        </w:rPr>
        <w:t xml:space="preserve"> mediante comunicação por escrito</w:t>
      </w:r>
      <w:r w:rsidR="00835A6F" w:rsidRPr="00916B1D">
        <w:rPr>
          <w:sz w:val="24"/>
          <w:szCs w:val="24"/>
        </w:rPr>
        <w:t xml:space="preserve">, </w:t>
      </w:r>
      <w:r>
        <w:rPr>
          <w:sz w:val="24"/>
          <w:szCs w:val="24"/>
        </w:rPr>
        <w:t>estará dispensado da presença obrigatória nas sessões legislativas,</w:t>
      </w:r>
      <w:r w:rsidR="009A24CF" w:rsidRPr="00916B1D">
        <w:rPr>
          <w:sz w:val="24"/>
          <w:szCs w:val="24"/>
        </w:rPr>
        <w:t xml:space="preserve"> no prazo de 14 (quatorze dias), sem prejuízo de eventu</w:t>
      </w:r>
      <w:r w:rsidR="00990C06">
        <w:rPr>
          <w:sz w:val="24"/>
          <w:szCs w:val="24"/>
        </w:rPr>
        <w:t>al licença médica que necessite</w:t>
      </w:r>
      <w:r w:rsidR="00835A6F" w:rsidRPr="00916B1D">
        <w:rPr>
          <w:sz w:val="24"/>
          <w:szCs w:val="24"/>
        </w:rPr>
        <w:t>, sendo a</w:t>
      </w:r>
      <w:r w:rsidR="005D2636">
        <w:rPr>
          <w:sz w:val="24"/>
          <w:szCs w:val="24"/>
        </w:rPr>
        <w:t xml:space="preserve"> falta considerada justificada.</w:t>
      </w:r>
    </w:p>
    <w:p w:rsidR="00990C06" w:rsidRDefault="00990C06" w:rsidP="00990C06">
      <w:pPr>
        <w:pStyle w:val="WW-Corpodetexto2"/>
        <w:rPr>
          <w:sz w:val="24"/>
          <w:szCs w:val="24"/>
        </w:rPr>
      </w:pPr>
    </w:p>
    <w:p w:rsidR="00835A6F" w:rsidRDefault="00835A6F" w:rsidP="00835A6F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</w:t>
      </w:r>
      <w:r w:rsidR="00990C06">
        <w:rPr>
          <w:sz w:val="24"/>
          <w:szCs w:val="24"/>
        </w:rPr>
        <w:t>6</w:t>
      </w:r>
      <w:r w:rsidRPr="00916B1D">
        <w:rPr>
          <w:sz w:val="24"/>
          <w:szCs w:val="24"/>
        </w:rPr>
        <w:t>º Recomenda-se aos servidores e vereadores, bem como a população em geral, que sigam os protocolos de saúde, evitando aglomerações, praticando atos de higienização e não deslocando-se a outros municípios.</w:t>
      </w:r>
    </w:p>
    <w:p w:rsidR="005D2636" w:rsidRDefault="005D2636" w:rsidP="00835A6F">
      <w:pPr>
        <w:pStyle w:val="WW-Corpodetexto2"/>
        <w:rPr>
          <w:sz w:val="24"/>
          <w:szCs w:val="24"/>
        </w:rPr>
      </w:pPr>
    </w:p>
    <w:p w:rsidR="005D2636" w:rsidRDefault="00990C06" w:rsidP="00835A6F">
      <w:pPr>
        <w:pStyle w:val="WW-Corpodetexto2"/>
        <w:rPr>
          <w:sz w:val="24"/>
          <w:szCs w:val="24"/>
        </w:rPr>
      </w:pPr>
      <w:r>
        <w:rPr>
          <w:sz w:val="24"/>
          <w:szCs w:val="24"/>
        </w:rPr>
        <w:t>Art. 7</w:t>
      </w:r>
      <w:r w:rsidR="005D2636">
        <w:rPr>
          <w:sz w:val="24"/>
          <w:szCs w:val="24"/>
        </w:rPr>
        <w:t>º Recomenda-se aos servidores e vereadores, bem como a população em geral, que se deslocarem a municípios/países onde já existam casos confirmados de Covid-19, que permaneçam em isolamento domiciliar voluntário pelo prazo de 7 dias, independentemente da apresentação de sintomas.</w:t>
      </w:r>
    </w:p>
    <w:p w:rsidR="00627E0B" w:rsidRDefault="00627E0B" w:rsidP="00835A6F">
      <w:pPr>
        <w:pStyle w:val="WW-Corpodetexto2"/>
        <w:rPr>
          <w:sz w:val="24"/>
          <w:szCs w:val="24"/>
        </w:rPr>
      </w:pPr>
    </w:p>
    <w:p w:rsidR="009A24CF" w:rsidRPr="00916B1D" w:rsidRDefault="009A24CF" w:rsidP="00916B1D">
      <w:pPr>
        <w:pStyle w:val="WW-Corpodetexto2"/>
        <w:rPr>
          <w:sz w:val="24"/>
          <w:szCs w:val="24"/>
        </w:rPr>
      </w:pPr>
      <w:r w:rsidRPr="00916B1D">
        <w:rPr>
          <w:sz w:val="24"/>
          <w:szCs w:val="24"/>
        </w:rPr>
        <w:t xml:space="preserve">Art. </w:t>
      </w:r>
      <w:r w:rsidR="00990C06">
        <w:rPr>
          <w:sz w:val="24"/>
          <w:szCs w:val="24"/>
        </w:rPr>
        <w:t>8º</w:t>
      </w:r>
      <w:r w:rsidRPr="00916B1D">
        <w:rPr>
          <w:sz w:val="24"/>
          <w:szCs w:val="24"/>
        </w:rPr>
        <w:t xml:space="preserve"> As medidas descritas no prese</w:t>
      </w:r>
      <w:r w:rsidR="00990C06">
        <w:rPr>
          <w:sz w:val="24"/>
          <w:szCs w:val="24"/>
        </w:rPr>
        <w:t>nte Ato têm a vigência de 45 (quarenta e cinco)</w:t>
      </w:r>
      <w:r w:rsidRPr="00916B1D">
        <w:rPr>
          <w:sz w:val="24"/>
          <w:szCs w:val="24"/>
        </w:rPr>
        <w:t xml:space="preserve"> dias contados a partir da sua publicação, podendo este prazo ser prorrogado por decisão da Mesa Diretora.</w:t>
      </w:r>
    </w:p>
    <w:p w:rsidR="00916B1D" w:rsidRPr="00916B1D" w:rsidRDefault="00916B1D" w:rsidP="00916B1D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Sala das Sessões da Câmara Municipal de Vereadores de Francisco Beltrão – Estado do Paraná, em </w:t>
      </w:r>
      <w:r>
        <w:rPr>
          <w:sz w:val="24"/>
          <w:szCs w:val="24"/>
        </w:rPr>
        <w:t>19 de março de 2020</w:t>
      </w:r>
      <w:r w:rsidRPr="001F0326">
        <w:rPr>
          <w:sz w:val="24"/>
          <w:szCs w:val="24"/>
        </w:rPr>
        <w:t>.</w:t>
      </w: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>JOSÉ CARLOS KNIPHOFF                                    VALMIR ANTONIO TONELLO</w:t>
      </w: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 Presidente                                                               Vice-Presidente</w:t>
      </w: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DANIELA CELUPPI                                                ADEMIR WALENDOLFF </w:t>
      </w:r>
    </w:p>
    <w:p w:rsidR="001F0326" w:rsidRPr="001F0326" w:rsidRDefault="001F0326" w:rsidP="001F0326">
      <w:pPr>
        <w:pStyle w:val="WW-Corpodetexto2"/>
        <w:rPr>
          <w:sz w:val="24"/>
          <w:szCs w:val="24"/>
        </w:rPr>
      </w:pPr>
      <w:r w:rsidRPr="001F0326">
        <w:rPr>
          <w:sz w:val="24"/>
          <w:szCs w:val="24"/>
        </w:rPr>
        <w:t xml:space="preserve">            1ª Secretária                                                                2º Secretário</w:t>
      </w:r>
    </w:p>
    <w:p w:rsidR="005D2636" w:rsidRPr="001F0326" w:rsidRDefault="005D2636" w:rsidP="005D2636">
      <w:pPr>
        <w:pStyle w:val="WW-Corpodetexto2"/>
        <w:rPr>
          <w:sz w:val="24"/>
          <w:szCs w:val="24"/>
        </w:rPr>
      </w:pPr>
    </w:p>
    <w:sectPr w:rsidR="005D2636" w:rsidRPr="001F0326" w:rsidSect="00FB1580">
      <w:headerReference w:type="default" r:id="rId7"/>
      <w:pgSz w:w="11907" w:h="16840" w:code="9"/>
      <w:pgMar w:top="284" w:right="1134" w:bottom="709" w:left="1701" w:header="73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36" w:rsidRDefault="00AE3C36">
      <w:r>
        <w:separator/>
      </w:r>
    </w:p>
  </w:endnote>
  <w:endnote w:type="continuationSeparator" w:id="0">
    <w:p w:rsidR="00AE3C36" w:rsidRDefault="00AE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36" w:rsidRDefault="00AE3C36">
      <w:r>
        <w:separator/>
      </w:r>
    </w:p>
  </w:footnote>
  <w:footnote w:type="continuationSeparator" w:id="0">
    <w:p w:rsidR="00AE3C36" w:rsidRDefault="00AE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BA2" w:rsidRDefault="00FB6BA2" w:rsidP="00FB6BA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1772D21" wp14:editId="240B189E">
          <wp:extent cx="952500" cy="952500"/>
          <wp:effectExtent l="0" t="0" r="0" b="0"/>
          <wp:docPr id="1" name="Imagem 1" descr="logomichella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ichella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A2" w:rsidRDefault="00FB6BA2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CÂMARA MUNICIPAL DE VEREADORES</w:t>
    </w:r>
  </w:p>
  <w:p w:rsidR="00FB6BA2" w:rsidRDefault="00FB6BA2" w:rsidP="00FB6BA2">
    <w:pPr>
      <w:tabs>
        <w:tab w:val="center" w:pos="4252"/>
        <w:tab w:val="right" w:pos="8504"/>
      </w:tabs>
      <w:jc w:val="center"/>
      <w:rPr>
        <w:rFonts w:ascii="Arial" w:hAnsi="Arial" w:cs="Arial"/>
      </w:rPr>
    </w:pPr>
    <w:r>
      <w:rPr>
        <w:rFonts w:ascii="Arial" w:hAnsi="Arial" w:cs="Arial"/>
      </w:rPr>
      <w:t>Francisco Beltrão – Estado do Paraná</w:t>
    </w:r>
  </w:p>
  <w:p w:rsidR="00FB6BA2" w:rsidRDefault="00FB6BA2">
    <w:pPr>
      <w:pStyle w:val="Cabealho"/>
    </w:pPr>
  </w:p>
  <w:p w:rsidR="004A3257" w:rsidRPr="00435EEC" w:rsidRDefault="00AE3C36" w:rsidP="00435EEC">
    <w:pPr>
      <w:keepNext/>
      <w:jc w:val="center"/>
      <w:outlineLvl w:val="2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F1"/>
    <w:rsid w:val="0000403B"/>
    <w:rsid w:val="00147D6B"/>
    <w:rsid w:val="00162884"/>
    <w:rsid w:val="00192905"/>
    <w:rsid w:val="001A745A"/>
    <w:rsid w:val="001F0326"/>
    <w:rsid w:val="00203FD0"/>
    <w:rsid w:val="002154B0"/>
    <w:rsid w:val="002675EB"/>
    <w:rsid w:val="002C78AB"/>
    <w:rsid w:val="003750BE"/>
    <w:rsid w:val="00435EEC"/>
    <w:rsid w:val="004C2F2A"/>
    <w:rsid w:val="004D2B97"/>
    <w:rsid w:val="0050158F"/>
    <w:rsid w:val="00503DF1"/>
    <w:rsid w:val="0057005A"/>
    <w:rsid w:val="005C017B"/>
    <w:rsid w:val="005D2636"/>
    <w:rsid w:val="005F1B0D"/>
    <w:rsid w:val="00616DFD"/>
    <w:rsid w:val="00627E0B"/>
    <w:rsid w:val="00675521"/>
    <w:rsid w:val="006B4861"/>
    <w:rsid w:val="00760C23"/>
    <w:rsid w:val="007B244B"/>
    <w:rsid w:val="007E12E5"/>
    <w:rsid w:val="00835A6F"/>
    <w:rsid w:val="00916B1D"/>
    <w:rsid w:val="00990C06"/>
    <w:rsid w:val="009A24CF"/>
    <w:rsid w:val="00A811D5"/>
    <w:rsid w:val="00AE3C36"/>
    <w:rsid w:val="00B73EC2"/>
    <w:rsid w:val="00BB441B"/>
    <w:rsid w:val="00BB77DF"/>
    <w:rsid w:val="00CC5D4F"/>
    <w:rsid w:val="00CE000A"/>
    <w:rsid w:val="00DA5AFD"/>
    <w:rsid w:val="00E12137"/>
    <w:rsid w:val="00E25386"/>
    <w:rsid w:val="00F864DD"/>
    <w:rsid w:val="00FB1580"/>
    <w:rsid w:val="00FB6BA2"/>
    <w:rsid w:val="00FC634F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D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7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D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Fontepargpadro"/>
    <w:uiPriority w:val="99"/>
    <w:unhideWhenUsed/>
    <w:rsid w:val="00FF68A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B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03D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DF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7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D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A24CF"/>
    <w:pPr>
      <w:suppressAutoHyphens/>
      <w:overflowPunct w:val="0"/>
      <w:autoSpaceDE w:val="0"/>
      <w:autoSpaceDN w:val="0"/>
      <w:adjustRightInd w:val="0"/>
      <w:jc w:val="both"/>
    </w:pPr>
    <w:rPr>
      <w:noProof/>
      <w:sz w:val="32"/>
    </w:rPr>
  </w:style>
  <w:style w:type="character" w:styleId="Hyperlink">
    <w:name w:val="Hyperlink"/>
    <w:basedOn w:val="Fontepargpadro"/>
    <w:uiPriority w:val="99"/>
    <w:unhideWhenUsed/>
    <w:rsid w:val="00FF68A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B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B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Camara-PLTO</dc:creator>
  <cp:lastModifiedBy>Usuario2</cp:lastModifiedBy>
  <cp:revision>6</cp:revision>
  <cp:lastPrinted>2020-03-17T20:08:00Z</cp:lastPrinted>
  <dcterms:created xsi:type="dcterms:W3CDTF">2020-03-19T11:36:00Z</dcterms:created>
  <dcterms:modified xsi:type="dcterms:W3CDTF">2020-03-19T11:56:00Z</dcterms:modified>
</cp:coreProperties>
</file>